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1035" w:rsidRPr="00F17826" w:rsidRDefault="00DF1035" w:rsidP="00DF1035">
      <w:pPr>
        <w:spacing w:after="0"/>
        <w:jc w:val="center"/>
        <w:rPr>
          <w:rFonts w:ascii="Book Antiqua" w:hAnsi="Book Antiqua"/>
          <w:sz w:val="32"/>
          <w:szCs w:val="32"/>
        </w:rPr>
      </w:pPr>
      <w:r w:rsidRPr="00F17826">
        <w:rPr>
          <w:rFonts w:ascii="Book Antiqua" w:hAnsi="Book Antiqua"/>
          <w:sz w:val="32"/>
          <w:szCs w:val="32"/>
        </w:rPr>
        <w:t>Paroisse Saint Jean-Baptiste de Sceaux</w:t>
      </w:r>
      <w:r w:rsidRPr="00F17826">
        <w:rPr>
          <w:rFonts w:ascii="Book Antiqua" w:hAnsi="Book Antiqua"/>
          <w:sz w:val="32"/>
          <w:szCs w:val="32"/>
        </w:rPr>
        <w:br/>
        <w:t>Baptême des petits enfants hors de la messe</w:t>
      </w:r>
      <w:r w:rsidRPr="00F17826">
        <w:rPr>
          <w:rFonts w:ascii="Book Antiqua" w:hAnsi="Book Antiqua"/>
          <w:sz w:val="32"/>
          <w:szCs w:val="32"/>
        </w:rPr>
        <w:br/>
      </w:r>
      <w:r w:rsidR="00F17826">
        <w:rPr>
          <w:rFonts w:ascii="Book Antiqua" w:hAnsi="Book Antiqua"/>
          <w:sz w:val="32"/>
          <w:szCs w:val="32"/>
        </w:rPr>
        <w:t>Choix</w:t>
      </w:r>
      <w:r w:rsidRPr="00F17826">
        <w:rPr>
          <w:rFonts w:ascii="Book Antiqua" w:hAnsi="Book Antiqua"/>
          <w:sz w:val="32"/>
          <w:szCs w:val="32"/>
        </w:rPr>
        <w:t xml:space="preserve"> d’intentions pour la prière universelle</w:t>
      </w:r>
      <w:r w:rsidR="00F17826">
        <w:rPr>
          <w:rFonts w:ascii="Book Antiqua" w:hAnsi="Book Antiqua"/>
          <w:sz w:val="32"/>
          <w:szCs w:val="32"/>
        </w:rPr>
        <w:t xml:space="preserve"> (prière </w:t>
      </w:r>
      <w:bookmarkStart w:id="0" w:name="_GoBack"/>
      <w:bookmarkEnd w:id="0"/>
      <w:r w:rsidR="00F17826">
        <w:rPr>
          <w:rFonts w:ascii="Book Antiqua" w:hAnsi="Book Antiqua"/>
          <w:sz w:val="32"/>
          <w:szCs w:val="32"/>
        </w:rPr>
        <w:t>de l’assemblée)</w:t>
      </w:r>
    </w:p>
    <w:p w:rsidR="005E2B9D" w:rsidRDefault="005E2B9D" w:rsidP="00F17826">
      <w:pPr>
        <w:spacing w:after="0"/>
        <w:rPr>
          <w:rFonts w:ascii="Book Antiqua" w:hAnsi="Book Antiqua"/>
          <w:i/>
          <w:color w:val="FF0000"/>
          <w:sz w:val="24"/>
        </w:rPr>
      </w:pPr>
    </w:p>
    <w:p w:rsidR="0017323A" w:rsidRDefault="00DF1035" w:rsidP="00536606">
      <w:pPr>
        <w:rPr>
          <w:rFonts w:ascii="Book Antiqua" w:hAnsi="Book Antiqua"/>
          <w:i/>
          <w:color w:val="FF0000"/>
          <w:sz w:val="24"/>
        </w:rPr>
      </w:pPr>
      <w:r w:rsidRPr="00DF1035">
        <w:rPr>
          <w:rFonts w:ascii="Book Antiqua" w:hAnsi="Book Antiqua"/>
          <w:i/>
          <w:color w:val="FF0000"/>
          <w:sz w:val="24"/>
        </w:rPr>
        <w:t>Merci de choisir</w:t>
      </w:r>
      <w:r>
        <w:rPr>
          <w:rFonts w:ascii="Book Antiqua" w:hAnsi="Book Antiqua"/>
          <w:i/>
          <w:color w:val="FF0000"/>
          <w:sz w:val="24"/>
        </w:rPr>
        <w:t xml:space="preserve"> une intention dans chaque série, </w:t>
      </w:r>
      <w:r w:rsidR="005E2B9D">
        <w:rPr>
          <w:rFonts w:ascii="Book Antiqua" w:hAnsi="Book Antiqua"/>
          <w:i/>
          <w:color w:val="FF0000"/>
          <w:sz w:val="24"/>
        </w:rPr>
        <w:t>de façon à obtenir une prière formée de 4 parties. Entre les intentions, on chante un refrain de demande. Par exemple</w:t>
      </w:r>
      <w:r w:rsidR="00F17826">
        <w:rPr>
          <w:rFonts w:ascii="Book Antiqua" w:hAnsi="Book Antiqua"/>
          <w:i/>
          <w:color w:val="FF0000"/>
          <w:sz w:val="24"/>
        </w:rPr>
        <w:t>, l’un de ceux-ci (choisir)</w:t>
      </w:r>
      <w:r w:rsidR="005E2B9D">
        <w:rPr>
          <w:rFonts w:ascii="Book Antiqua" w:hAnsi="Book Antiqua"/>
          <w:i/>
          <w:color w:val="FF0000"/>
          <w:sz w:val="24"/>
        </w:rPr>
        <w:t> :</w:t>
      </w:r>
    </w:p>
    <w:p w:rsidR="005E2B9D" w:rsidRPr="00F17826" w:rsidRDefault="00F17826" w:rsidP="005E2B9D">
      <w:pPr>
        <w:pStyle w:val="Style"/>
        <w:rPr>
          <w:rFonts w:ascii="Book Antiqua" w:hAnsi="Book Antiqua" w:cs="Times New Roman"/>
          <w:sz w:val="28"/>
          <w:szCs w:val="34"/>
        </w:rPr>
      </w:pPr>
      <w:r w:rsidRPr="00F17826">
        <w:rPr>
          <w:rFonts w:ascii="Times New Roman" w:hAnsi="Times New Roman" w:cs="Times New Roman"/>
          <w:bCs/>
          <w:color w:val="FF0000"/>
          <w:sz w:val="28"/>
          <w:szCs w:val="34"/>
        </w:rPr>
        <w:t>℟</w:t>
      </w:r>
      <w:r w:rsidRPr="00F17826">
        <w:rPr>
          <w:rFonts w:ascii="Book Antiqua" w:hAnsi="Book Antiqua" w:cs="Times New Roman"/>
          <w:bCs/>
          <w:color w:val="FF0000"/>
          <w:sz w:val="28"/>
          <w:szCs w:val="34"/>
        </w:rPr>
        <w:t xml:space="preserve"> </w:t>
      </w:r>
      <w:r w:rsidR="005E2B9D" w:rsidRPr="00F17826">
        <w:rPr>
          <w:rFonts w:ascii="Book Antiqua" w:hAnsi="Book Antiqua" w:cs="Times New Roman"/>
          <w:bCs/>
          <w:color w:val="FF0000"/>
          <w:sz w:val="28"/>
          <w:szCs w:val="34"/>
        </w:rPr>
        <w:t>1</w:t>
      </w:r>
      <w:r w:rsidR="005E2B9D" w:rsidRPr="00F17826">
        <w:rPr>
          <w:rFonts w:ascii="Book Antiqua" w:hAnsi="Book Antiqua" w:cs="Times New Roman"/>
          <w:sz w:val="28"/>
          <w:szCs w:val="34"/>
        </w:rPr>
        <w:t xml:space="preserve"> - Seigneur, écoute-nous, Seigneur, exauce-nous !</w:t>
      </w:r>
    </w:p>
    <w:p w:rsidR="005E2B9D" w:rsidRPr="00F17826" w:rsidRDefault="00F17826" w:rsidP="005E2B9D">
      <w:pPr>
        <w:pStyle w:val="Style"/>
        <w:rPr>
          <w:rFonts w:ascii="Book Antiqua" w:hAnsi="Book Antiqua" w:cs="Times New Roman"/>
          <w:sz w:val="28"/>
          <w:szCs w:val="34"/>
        </w:rPr>
      </w:pPr>
      <w:r w:rsidRPr="00F17826">
        <w:rPr>
          <w:rFonts w:ascii="Times New Roman" w:hAnsi="Times New Roman" w:cs="Times New Roman"/>
          <w:bCs/>
          <w:color w:val="FF0000"/>
          <w:sz w:val="28"/>
          <w:szCs w:val="34"/>
        </w:rPr>
        <w:t>℟</w:t>
      </w:r>
      <w:r w:rsidRPr="00F17826">
        <w:rPr>
          <w:rFonts w:ascii="Book Antiqua" w:hAnsi="Book Antiqua" w:cs="Times New Roman"/>
          <w:bCs/>
          <w:color w:val="FF0000"/>
          <w:sz w:val="28"/>
          <w:szCs w:val="34"/>
        </w:rPr>
        <w:t xml:space="preserve"> </w:t>
      </w:r>
      <w:r w:rsidR="005E2B9D" w:rsidRPr="00F17826">
        <w:rPr>
          <w:rFonts w:ascii="Book Antiqua" w:hAnsi="Book Antiqua" w:cs="Times New Roman"/>
          <w:bCs/>
          <w:color w:val="FF0000"/>
          <w:sz w:val="28"/>
          <w:szCs w:val="34"/>
        </w:rPr>
        <w:t>2</w:t>
      </w:r>
      <w:r w:rsidR="005E2B9D" w:rsidRPr="00F17826">
        <w:rPr>
          <w:rFonts w:ascii="Book Antiqua" w:hAnsi="Book Antiqua" w:cs="Times New Roman"/>
          <w:sz w:val="28"/>
          <w:szCs w:val="34"/>
        </w:rPr>
        <w:t xml:space="preserve"> - Ô, ô Seigneur en ce jour, écoute nos prières ! </w:t>
      </w:r>
    </w:p>
    <w:p w:rsidR="005E2B9D" w:rsidRPr="00F17826" w:rsidRDefault="00F17826" w:rsidP="005E2B9D">
      <w:pPr>
        <w:pStyle w:val="Style"/>
        <w:rPr>
          <w:rFonts w:ascii="Book Antiqua" w:hAnsi="Book Antiqua" w:cs="Times New Roman"/>
          <w:sz w:val="28"/>
          <w:szCs w:val="34"/>
        </w:rPr>
      </w:pPr>
      <w:r w:rsidRPr="00F17826">
        <w:rPr>
          <w:rFonts w:ascii="Times New Roman" w:hAnsi="Times New Roman" w:cs="Times New Roman"/>
          <w:bCs/>
          <w:color w:val="FF0000"/>
          <w:sz w:val="28"/>
          <w:szCs w:val="34"/>
        </w:rPr>
        <w:t>℟</w:t>
      </w:r>
      <w:r w:rsidRPr="00F17826">
        <w:rPr>
          <w:rFonts w:ascii="Book Antiqua" w:hAnsi="Book Antiqua" w:cs="Times New Roman"/>
          <w:bCs/>
          <w:color w:val="FF0000"/>
          <w:sz w:val="28"/>
          <w:szCs w:val="34"/>
        </w:rPr>
        <w:t xml:space="preserve"> </w:t>
      </w:r>
      <w:r w:rsidR="005E2B9D" w:rsidRPr="00F17826">
        <w:rPr>
          <w:rFonts w:ascii="Book Antiqua" w:hAnsi="Book Antiqua" w:cs="Times New Roman"/>
          <w:bCs/>
          <w:color w:val="FF0000"/>
          <w:sz w:val="28"/>
          <w:szCs w:val="34"/>
        </w:rPr>
        <w:t>3</w:t>
      </w:r>
      <w:r w:rsidR="005E2B9D" w:rsidRPr="00F17826">
        <w:rPr>
          <w:rFonts w:ascii="Book Antiqua" w:hAnsi="Book Antiqua" w:cs="Times New Roman"/>
          <w:sz w:val="28"/>
          <w:szCs w:val="34"/>
        </w:rPr>
        <w:t xml:space="preserve"> - Sûrs de ton amour et forts de notre foi, Seigneur, nous te prions.</w:t>
      </w:r>
    </w:p>
    <w:p w:rsidR="005E2B9D" w:rsidRPr="00F17826" w:rsidRDefault="005E2B9D" w:rsidP="005E2B9D">
      <w:pPr>
        <w:pStyle w:val="Style"/>
        <w:rPr>
          <w:rFonts w:ascii="Book Antiqua" w:hAnsi="Book Antiqua" w:cs="Times New Roman"/>
          <w:sz w:val="28"/>
          <w:szCs w:val="34"/>
        </w:rPr>
      </w:pPr>
    </w:p>
    <w:p w:rsidR="005E2B9D" w:rsidRPr="00F17826" w:rsidRDefault="005E2B9D" w:rsidP="005E2B9D">
      <w:pPr>
        <w:pStyle w:val="Style"/>
        <w:rPr>
          <w:rFonts w:ascii="Book Antiqua" w:hAnsi="Book Antiqua" w:cs="Times New Roman"/>
          <w:bCs/>
          <w:i/>
          <w:color w:val="FF0000"/>
          <w:sz w:val="28"/>
          <w:szCs w:val="34"/>
          <w:u w:val="single"/>
        </w:rPr>
      </w:pPr>
      <w:r w:rsidRPr="00F17826">
        <w:rPr>
          <w:rFonts w:ascii="Book Antiqua" w:hAnsi="Book Antiqua" w:cs="Times New Roman"/>
          <w:bCs/>
          <w:i/>
          <w:color w:val="FF0000"/>
          <w:sz w:val="28"/>
          <w:szCs w:val="34"/>
          <w:u w:val="single"/>
        </w:rPr>
        <w:t>Pour les enfants</w:t>
      </w:r>
    </w:p>
    <w:p w:rsidR="00F17826" w:rsidRPr="00F17826" w:rsidRDefault="005E2B9D" w:rsidP="00F17826">
      <w:pPr>
        <w:pStyle w:val="Style"/>
        <w:spacing w:after="120"/>
        <w:rPr>
          <w:rFonts w:ascii="Book Antiqua" w:hAnsi="Book Antiqua" w:cs="Times New Roman"/>
          <w:sz w:val="28"/>
          <w:szCs w:val="34"/>
        </w:rPr>
      </w:pPr>
      <w:r w:rsidRPr="00F17826">
        <w:rPr>
          <w:rFonts w:ascii="Book Antiqua" w:hAnsi="Book Antiqua" w:cs="Times New Roman"/>
          <w:sz w:val="28"/>
          <w:szCs w:val="34"/>
        </w:rPr>
        <w:t>Ces enfants ont été marqués du signe de la croix ; pour qu'ils soient fidèles au Christ tout au long de leur vie, prions le Seigneur.</w:t>
      </w:r>
    </w:p>
    <w:p w:rsidR="00F17826" w:rsidRPr="00F17826" w:rsidRDefault="00F17826" w:rsidP="00F17826">
      <w:pPr>
        <w:pStyle w:val="Style"/>
        <w:spacing w:after="120"/>
        <w:rPr>
          <w:rFonts w:ascii="Book Antiqua" w:hAnsi="Book Antiqua" w:cs="Times New Roman"/>
          <w:sz w:val="28"/>
          <w:szCs w:val="34"/>
        </w:rPr>
      </w:pPr>
      <w:proofErr w:type="gramStart"/>
      <w:r>
        <w:rPr>
          <w:rFonts w:ascii="Book Antiqua" w:hAnsi="Book Antiqua" w:cs="Times New Roman"/>
          <w:i/>
          <w:color w:val="008000"/>
          <w:sz w:val="28"/>
          <w:szCs w:val="34"/>
        </w:rPr>
        <w:t>o</w:t>
      </w:r>
      <w:r w:rsidR="005E2B9D" w:rsidRPr="00F17826">
        <w:rPr>
          <w:rFonts w:ascii="Book Antiqua" w:hAnsi="Book Antiqua" w:cs="Times New Roman"/>
          <w:i/>
          <w:color w:val="008000"/>
          <w:sz w:val="28"/>
          <w:szCs w:val="34"/>
        </w:rPr>
        <w:t>u</w:t>
      </w:r>
      <w:proofErr w:type="gramEnd"/>
      <w:r>
        <w:rPr>
          <w:rFonts w:ascii="Book Antiqua" w:hAnsi="Book Antiqua" w:cs="Times New Roman"/>
          <w:i/>
          <w:color w:val="008000"/>
          <w:sz w:val="28"/>
          <w:szCs w:val="34"/>
        </w:rPr>
        <w:t xml:space="preserve"> bien</w:t>
      </w:r>
    </w:p>
    <w:p w:rsidR="005E2B9D" w:rsidRPr="00F17826" w:rsidRDefault="005E2B9D" w:rsidP="00F17826">
      <w:pPr>
        <w:pStyle w:val="Style"/>
        <w:spacing w:after="120"/>
        <w:rPr>
          <w:rFonts w:ascii="Book Antiqua" w:hAnsi="Book Antiqua" w:cs="Times New Roman"/>
          <w:sz w:val="28"/>
          <w:szCs w:val="34"/>
        </w:rPr>
      </w:pPr>
      <w:r w:rsidRPr="00F17826">
        <w:rPr>
          <w:rFonts w:ascii="Book Antiqua" w:hAnsi="Book Antiqua" w:cs="Times New Roman"/>
          <w:sz w:val="28"/>
          <w:szCs w:val="34"/>
        </w:rPr>
        <w:t>Pour ces enfants</w:t>
      </w:r>
      <w:r w:rsidR="00F17826">
        <w:rPr>
          <w:rFonts w:ascii="Book Antiqua" w:hAnsi="Book Antiqua" w:cs="Times New Roman"/>
          <w:sz w:val="28"/>
          <w:szCs w:val="34"/>
        </w:rPr>
        <w:t> :</w:t>
      </w:r>
      <w:r w:rsidRPr="00F17826">
        <w:rPr>
          <w:rFonts w:ascii="Book Antiqua" w:hAnsi="Book Antiqua" w:cs="Times New Roman"/>
          <w:sz w:val="28"/>
          <w:szCs w:val="34"/>
        </w:rPr>
        <w:t xml:space="preserve"> [</w:t>
      </w:r>
      <w:r w:rsidRPr="00F17826">
        <w:rPr>
          <w:rFonts w:ascii="Book Antiqua" w:hAnsi="Book Antiqua" w:cs="Times New Roman"/>
          <w:color w:val="FF0000"/>
          <w:sz w:val="28"/>
          <w:szCs w:val="34"/>
        </w:rPr>
        <w:t>prénoms</w:t>
      </w:r>
      <w:r w:rsidRPr="00F17826">
        <w:rPr>
          <w:rFonts w:ascii="Book Antiqua" w:hAnsi="Book Antiqua" w:cs="Times New Roman"/>
          <w:sz w:val="28"/>
          <w:szCs w:val="34"/>
        </w:rPr>
        <w:t>] ; afin qu'ils deviennent par le baptême des fils adoptifs de Dieu et qu'ils renaissent de l'Esprit, prions le Seigneur.</w:t>
      </w:r>
    </w:p>
    <w:p w:rsidR="005E2B9D" w:rsidRPr="00F17826" w:rsidRDefault="00F17826" w:rsidP="00F17826">
      <w:pPr>
        <w:pStyle w:val="Style"/>
        <w:spacing w:after="120"/>
        <w:rPr>
          <w:rFonts w:ascii="Book Antiqua" w:hAnsi="Book Antiqua" w:cs="Times New Roman"/>
          <w:sz w:val="28"/>
          <w:szCs w:val="34"/>
        </w:rPr>
      </w:pPr>
      <w:r w:rsidRPr="00F17826">
        <w:rPr>
          <w:rFonts w:ascii="Times New Roman" w:hAnsi="Times New Roman" w:cs="Times New Roman"/>
          <w:bCs/>
          <w:color w:val="FF0000"/>
          <w:sz w:val="28"/>
          <w:szCs w:val="34"/>
        </w:rPr>
        <w:t>℟</w:t>
      </w:r>
    </w:p>
    <w:p w:rsidR="005E2B9D" w:rsidRPr="00F17826" w:rsidRDefault="005E2B9D" w:rsidP="005E2B9D">
      <w:pPr>
        <w:pStyle w:val="Style"/>
        <w:rPr>
          <w:rFonts w:ascii="Book Antiqua" w:hAnsi="Book Antiqua" w:cs="Times New Roman"/>
          <w:bCs/>
          <w:i/>
          <w:color w:val="FF0000"/>
          <w:sz w:val="28"/>
          <w:szCs w:val="34"/>
          <w:u w:val="single"/>
        </w:rPr>
      </w:pPr>
      <w:r w:rsidRPr="00F17826">
        <w:rPr>
          <w:rFonts w:ascii="Book Antiqua" w:hAnsi="Book Antiqua" w:cs="Times New Roman"/>
          <w:bCs/>
          <w:i/>
          <w:color w:val="FF0000"/>
          <w:sz w:val="28"/>
          <w:szCs w:val="34"/>
          <w:u w:val="single"/>
        </w:rPr>
        <w:t>Pour l'entourage des enfants</w:t>
      </w:r>
    </w:p>
    <w:p w:rsidR="00F17826" w:rsidRPr="00F17826" w:rsidRDefault="00F17826" w:rsidP="00F17826">
      <w:pPr>
        <w:pStyle w:val="Style"/>
        <w:spacing w:after="120"/>
        <w:rPr>
          <w:rFonts w:ascii="Book Antiqua" w:hAnsi="Book Antiqua" w:cs="Times New Roman"/>
          <w:sz w:val="28"/>
          <w:szCs w:val="34"/>
        </w:rPr>
      </w:pPr>
      <w:r w:rsidRPr="00F17826">
        <w:rPr>
          <w:rFonts w:ascii="Book Antiqua" w:hAnsi="Book Antiqua" w:cs="Times New Roman"/>
          <w:sz w:val="28"/>
          <w:szCs w:val="34"/>
        </w:rPr>
        <w:t>Ces enfants</w:t>
      </w:r>
      <w:r w:rsidR="005E2B9D" w:rsidRPr="00F17826">
        <w:rPr>
          <w:rFonts w:ascii="Book Antiqua" w:hAnsi="Book Antiqua" w:cs="Times New Roman"/>
          <w:sz w:val="28"/>
          <w:szCs w:val="34"/>
        </w:rPr>
        <w:t xml:space="preserve"> devront grandir comme membres vivants de l'Église ; pour qu'ils soient soutenus par la parole et par l'exemple de leurs parents, de leurs parrains et marraines, prions le Seigneur.</w:t>
      </w:r>
    </w:p>
    <w:p w:rsidR="005E2B9D" w:rsidRPr="00F17826" w:rsidRDefault="00F17826" w:rsidP="00F17826">
      <w:pPr>
        <w:pStyle w:val="Style"/>
        <w:spacing w:after="120"/>
        <w:rPr>
          <w:rFonts w:ascii="Book Antiqua" w:hAnsi="Book Antiqua" w:cs="Times New Roman"/>
          <w:i/>
          <w:sz w:val="28"/>
          <w:szCs w:val="34"/>
        </w:rPr>
      </w:pPr>
      <w:proofErr w:type="gramStart"/>
      <w:r>
        <w:rPr>
          <w:rFonts w:ascii="Book Antiqua" w:hAnsi="Book Antiqua" w:cs="Times New Roman"/>
          <w:i/>
          <w:color w:val="008000"/>
          <w:sz w:val="28"/>
          <w:szCs w:val="34"/>
        </w:rPr>
        <w:t>o</w:t>
      </w:r>
      <w:r w:rsidR="005E2B9D" w:rsidRPr="00F17826">
        <w:rPr>
          <w:rFonts w:ascii="Book Antiqua" w:hAnsi="Book Antiqua" w:cs="Times New Roman"/>
          <w:i/>
          <w:color w:val="008000"/>
          <w:sz w:val="28"/>
          <w:szCs w:val="34"/>
        </w:rPr>
        <w:t>u</w:t>
      </w:r>
      <w:proofErr w:type="gramEnd"/>
      <w:r>
        <w:rPr>
          <w:rFonts w:ascii="Book Antiqua" w:hAnsi="Book Antiqua" w:cs="Times New Roman"/>
          <w:i/>
          <w:color w:val="008000"/>
          <w:sz w:val="28"/>
          <w:szCs w:val="34"/>
        </w:rPr>
        <w:t xml:space="preserve"> bien</w:t>
      </w:r>
    </w:p>
    <w:p w:rsidR="005E2B9D" w:rsidRPr="00F17826" w:rsidRDefault="005E2B9D" w:rsidP="00F17826">
      <w:pPr>
        <w:pStyle w:val="Style"/>
        <w:spacing w:after="120"/>
        <w:rPr>
          <w:rFonts w:ascii="Book Antiqua" w:hAnsi="Book Antiqua" w:cs="Times New Roman"/>
          <w:sz w:val="28"/>
          <w:szCs w:val="34"/>
        </w:rPr>
      </w:pPr>
      <w:r w:rsidRPr="00F17826">
        <w:rPr>
          <w:rFonts w:ascii="Book Antiqua" w:hAnsi="Book Antiqua" w:cs="Times New Roman"/>
          <w:sz w:val="28"/>
          <w:szCs w:val="34"/>
        </w:rPr>
        <w:t>Pour que leurs parents, leurs parrains et marraines les guident dans la connaissance et dans l'amour de Dieu, prions le Seigneur.</w:t>
      </w:r>
    </w:p>
    <w:p w:rsidR="005E2B9D" w:rsidRPr="00F17826" w:rsidRDefault="005E2B9D" w:rsidP="005E2B9D">
      <w:pPr>
        <w:pStyle w:val="Style"/>
        <w:rPr>
          <w:rFonts w:ascii="Book Antiqua" w:hAnsi="Book Antiqua" w:cs="Times New Roman"/>
          <w:bCs/>
          <w:i/>
          <w:color w:val="FF0000"/>
          <w:sz w:val="28"/>
          <w:szCs w:val="34"/>
          <w:u w:val="single"/>
        </w:rPr>
      </w:pPr>
      <w:r w:rsidRPr="00F17826">
        <w:rPr>
          <w:rFonts w:ascii="Book Antiqua" w:hAnsi="Book Antiqua" w:cs="Times New Roman"/>
          <w:bCs/>
          <w:i/>
          <w:color w:val="FF0000"/>
          <w:sz w:val="28"/>
          <w:szCs w:val="34"/>
          <w:u w:val="single"/>
        </w:rPr>
        <w:t>Pour tous les chrétiens</w:t>
      </w:r>
    </w:p>
    <w:p w:rsidR="005E2B9D" w:rsidRPr="00F17826" w:rsidRDefault="005E2B9D" w:rsidP="00F17826">
      <w:pPr>
        <w:pStyle w:val="Style"/>
        <w:spacing w:after="120"/>
        <w:rPr>
          <w:rFonts w:ascii="Book Antiqua" w:hAnsi="Book Antiqua" w:cs="Times New Roman"/>
          <w:sz w:val="28"/>
          <w:szCs w:val="34"/>
        </w:rPr>
      </w:pPr>
      <w:r w:rsidRPr="00F17826">
        <w:rPr>
          <w:rFonts w:ascii="Book Antiqua" w:hAnsi="Book Antiqua" w:cs="Times New Roman"/>
          <w:sz w:val="28"/>
          <w:szCs w:val="34"/>
        </w:rPr>
        <w:t>Pour que tous les baptisés, formant un seul corps dans le Christ, vivent dans une même foi et une même charité, prions le Seigneur.</w:t>
      </w:r>
    </w:p>
    <w:p w:rsidR="005E2B9D" w:rsidRPr="00F17826" w:rsidRDefault="00F17826" w:rsidP="00F17826">
      <w:pPr>
        <w:pStyle w:val="Style"/>
        <w:spacing w:after="120"/>
        <w:rPr>
          <w:rFonts w:ascii="Book Antiqua" w:hAnsi="Book Antiqua" w:cs="Times New Roman"/>
          <w:i/>
          <w:sz w:val="28"/>
          <w:szCs w:val="34"/>
        </w:rPr>
      </w:pPr>
      <w:proofErr w:type="gramStart"/>
      <w:r w:rsidRPr="00F17826">
        <w:rPr>
          <w:rFonts w:ascii="Book Antiqua" w:hAnsi="Book Antiqua" w:cs="Times New Roman"/>
          <w:i/>
          <w:color w:val="008000"/>
          <w:sz w:val="28"/>
          <w:szCs w:val="34"/>
        </w:rPr>
        <w:t>o</w:t>
      </w:r>
      <w:r w:rsidR="005E2B9D" w:rsidRPr="00F17826">
        <w:rPr>
          <w:rFonts w:ascii="Book Antiqua" w:hAnsi="Book Antiqua" w:cs="Times New Roman"/>
          <w:i/>
          <w:color w:val="008000"/>
          <w:sz w:val="28"/>
          <w:szCs w:val="34"/>
        </w:rPr>
        <w:t>u</w:t>
      </w:r>
      <w:proofErr w:type="gramEnd"/>
      <w:r w:rsidRPr="00F17826">
        <w:rPr>
          <w:rFonts w:ascii="Book Antiqua" w:hAnsi="Book Antiqua" w:cs="Times New Roman"/>
          <w:i/>
          <w:color w:val="008000"/>
          <w:sz w:val="28"/>
          <w:szCs w:val="34"/>
        </w:rPr>
        <w:t xml:space="preserve"> bien</w:t>
      </w:r>
    </w:p>
    <w:p w:rsidR="005E2B9D" w:rsidRPr="00F17826" w:rsidRDefault="005E2B9D" w:rsidP="00F17826">
      <w:pPr>
        <w:pStyle w:val="Style"/>
        <w:spacing w:after="120"/>
        <w:rPr>
          <w:rFonts w:ascii="Book Antiqua" w:hAnsi="Book Antiqua" w:cs="Times New Roman"/>
          <w:sz w:val="28"/>
          <w:szCs w:val="34"/>
        </w:rPr>
      </w:pPr>
      <w:r w:rsidRPr="00F17826">
        <w:rPr>
          <w:rFonts w:ascii="Book Antiqua" w:hAnsi="Book Antiqua" w:cs="Times New Roman"/>
          <w:sz w:val="28"/>
          <w:szCs w:val="34"/>
        </w:rPr>
        <w:t>Afin que les chrétiens expriment par leur manière de vivre leur attachement à la croix du Christ, dont ils ont été marqués au jour de leur baptême, prions le Seigneur.</w:t>
      </w:r>
    </w:p>
    <w:p w:rsidR="00F17826" w:rsidRPr="00F17826" w:rsidRDefault="00F17826" w:rsidP="00F17826">
      <w:pPr>
        <w:pStyle w:val="Style"/>
        <w:spacing w:after="120"/>
        <w:rPr>
          <w:rFonts w:ascii="Book Antiqua" w:hAnsi="Book Antiqua" w:cs="Times New Roman"/>
          <w:sz w:val="28"/>
          <w:szCs w:val="34"/>
        </w:rPr>
      </w:pPr>
      <w:r w:rsidRPr="00F17826">
        <w:rPr>
          <w:rFonts w:ascii="Times New Roman" w:hAnsi="Times New Roman" w:cs="Times New Roman"/>
          <w:bCs/>
          <w:color w:val="FF0000"/>
          <w:sz w:val="28"/>
          <w:szCs w:val="34"/>
        </w:rPr>
        <w:t>℟</w:t>
      </w:r>
    </w:p>
    <w:p w:rsidR="005E2B9D" w:rsidRPr="00F17826" w:rsidRDefault="005E2B9D" w:rsidP="005E2B9D">
      <w:pPr>
        <w:pStyle w:val="Style"/>
        <w:rPr>
          <w:rFonts w:ascii="Book Antiqua" w:hAnsi="Book Antiqua" w:cs="Times New Roman"/>
          <w:bCs/>
          <w:i/>
          <w:color w:val="FF0000"/>
          <w:sz w:val="28"/>
          <w:szCs w:val="34"/>
          <w:u w:val="single"/>
        </w:rPr>
      </w:pPr>
      <w:r w:rsidRPr="00F17826">
        <w:rPr>
          <w:rFonts w:ascii="Book Antiqua" w:hAnsi="Book Antiqua" w:cs="Times New Roman"/>
          <w:bCs/>
          <w:i/>
          <w:color w:val="FF0000"/>
          <w:sz w:val="28"/>
          <w:szCs w:val="34"/>
          <w:u w:val="single"/>
        </w:rPr>
        <w:t>Pour la mission des baptisés dans le monde</w:t>
      </w:r>
    </w:p>
    <w:p w:rsidR="005E2B9D" w:rsidRPr="00F17826" w:rsidRDefault="005E2B9D" w:rsidP="00F17826">
      <w:pPr>
        <w:pStyle w:val="Style"/>
        <w:spacing w:after="120"/>
        <w:rPr>
          <w:rFonts w:ascii="Book Antiqua" w:hAnsi="Book Antiqua" w:cs="Times New Roman"/>
          <w:sz w:val="28"/>
          <w:szCs w:val="34"/>
        </w:rPr>
      </w:pPr>
      <w:r w:rsidRPr="00F17826">
        <w:rPr>
          <w:rFonts w:ascii="Book Antiqua" w:hAnsi="Book Antiqua" w:cs="Times New Roman"/>
          <w:sz w:val="28"/>
          <w:szCs w:val="34"/>
        </w:rPr>
        <w:t>Pour que tous les disciples du Christ, unis dans l'Église, témoignent davantage de l'amour de Dieu pour le monde, prions le Seigneur.</w:t>
      </w:r>
    </w:p>
    <w:p w:rsidR="00F17826" w:rsidRPr="00F17826" w:rsidRDefault="00F17826" w:rsidP="00F17826">
      <w:pPr>
        <w:pStyle w:val="Style"/>
        <w:spacing w:after="120"/>
        <w:rPr>
          <w:rFonts w:ascii="Book Antiqua" w:hAnsi="Book Antiqua" w:cs="Times New Roman"/>
          <w:i/>
          <w:sz w:val="28"/>
          <w:szCs w:val="34"/>
        </w:rPr>
      </w:pPr>
      <w:proofErr w:type="gramStart"/>
      <w:r w:rsidRPr="00F17826">
        <w:rPr>
          <w:rFonts w:ascii="Book Antiqua" w:hAnsi="Book Antiqua" w:cs="Times New Roman"/>
          <w:i/>
          <w:color w:val="008000"/>
          <w:sz w:val="28"/>
          <w:szCs w:val="34"/>
        </w:rPr>
        <w:t>ou</w:t>
      </w:r>
      <w:proofErr w:type="gramEnd"/>
      <w:r w:rsidRPr="00F17826">
        <w:rPr>
          <w:rFonts w:ascii="Book Antiqua" w:hAnsi="Book Antiqua" w:cs="Times New Roman"/>
          <w:i/>
          <w:color w:val="008000"/>
          <w:sz w:val="28"/>
          <w:szCs w:val="34"/>
        </w:rPr>
        <w:t xml:space="preserve"> bien</w:t>
      </w:r>
    </w:p>
    <w:p w:rsidR="00DF1035" w:rsidRPr="00F17826" w:rsidRDefault="005E2B9D" w:rsidP="00F17826">
      <w:pPr>
        <w:pStyle w:val="Style"/>
        <w:rPr>
          <w:rFonts w:ascii="Book Antiqua" w:hAnsi="Book Antiqua" w:cs="Times New Roman"/>
          <w:sz w:val="28"/>
          <w:szCs w:val="34"/>
        </w:rPr>
      </w:pPr>
      <w:r w:rsidRPr="00F17826">
        <w:rPr>
          <w:rFonts w:ascii="Book Antiqua" w:hAnsi="Book Antiqua" w:cs="Times New Roman"/>
          <w:sz w:val="28"/>
          <w:szCs w:val="34"/>
        </w:rPr>
        <w:t>Pour que tous les hommes soient renouvelés par la grâce du baptême, prions le Seigneur.</w:t>
      </w:r>
      <w:r w:rsidR="00F17826">
        <w:rPr>
          <w:rFonts w:ascii="Book Antiqua" w:hAnsi="Book Antiqua" w:cs="Times New Roman"/>
          <w:sz w:val="28"/>
          <w:szCs w:val="34"/>
        </w:rPr>
        <w:t xml:space="preserve"> </w:t>
      </w:r>
      <w:r w:rsidR="00F17826" w:rsidRPr="00F17826">
        <w:rPr>
          <w:rFonts w:ascii="Times New Roman" w:hAnsi="Times New Roman" w:cs="Times New Roman"/>
          <w:bCs/>
          <w:color w:val="FF0000"/>
          <w:sz w:val="28"/>
          <w:szCs w:val="34"/>
        </w:rPr>
        <w:t>℟</w:t>
      </w:r>
    </w:p>
    <w:sectPr w:rsidR="00DF1035" w:rsidRPr="00F17826" w:rsidSect="00F17826">
      <w:pgSz w:w="11906" w:h="16838"/>
      <w:pgMar w:top="851" w:right="907" w:bottom="851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606"/>
    <w:rsid w:val="0017323A"/>
    <w:rsid w:val="00536606"/>
    <w:rsid w:val="00564C66"/>
    <w:rsid w:val="005E2B9D"/>
    <w:rsid w:val="00C0249C"/>
    <w:rsid w:val="00DF1035"/>
    <w:rsid w:val="00F17826"/>
    <w:rsid w:val="00F83EF4"/>
    <w:rsid w:val="00FB6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D711DB"/>
  <w15:chartTrackingRefBased/>
  <w15:docId w15:val="{E4B14129-6EB9-43F0-8670-878ABA324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F103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DF1035"/>
    <w:rPr>
      <w:b/>
      <w:bCs/>
    </w:rPr>
  </w:style>
  <w:style w:type="character" w:styleId="Accentuation">
    <w:name w:val="Emphasis"/>
    <w:basedOn w:val="Policepardfaut"/>
    <w:uiPriority w:val="20"/>
    <w:qFormat/>
    <w:rsid w:val="00DF1035"/>
    <w:rPr>
      <w:i/>
      <w:iCs/>
    </w:rPr>
  </w:style>
  <w:style w:type="paragraph" w:customStyle="1" w:styleId="Style">
    <w:name w:val="Style"/>
    <w:rsid w:val="005E2B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1</Pages>
  <Words>278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Célébration de baptême - choix d'intentions de prière</dc:title>
  <dc:subject/>
  <dc:creator>Père Pierre-Emmanuel SCHIBLI</dc:creator>
  <cp:keywords/>
  <dc:description/>
  <cp:lastModifiedBy>Père Pierre-Emmanuel SCHIBLI</cp:lastModifiedBy>
  <cp:revision>1</cp:revision>
  <dcterms:created xsi:type="dcterms:W3CDTF">2018-10-21T15:49:00Z</dcterms:created>
  <dcterms:modified xsi:type="dcterms:W3CDTF">2018-10-24T09:39:00Z</dcterms:modified>
</cp:coreProperties>
</file>